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45"/>
        <w:tblW w:w="9892" w:type="dxa"/>
        <w:tblLook w:val="04A0" w:firstRow="1" w:lastRow="0" w:firstColumn="1" w:lastColumn="0" w:noHBand="0" w:noVBand="1"/>
      </w:tblPr>
      <w:tblGrid>
        <w:gridCol w:w="2307"/>
        <w:gridCol w:w="7623"/>
      </w:tblGrid>
      <w:tr w:rsidR="00E17ED6" w:rsidRPr="00E17ED6" w:rsidTr="00E17ED6">
        <w:trPr>
          <w:trHeight w:val="1290"/>
        </w:trPr>
        <w:tc>
          <w:tcPr>
            <w:tcW w:w="98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ED6" w:rsidRPr="00E17ED6" w:rsidRDefault="00E17ED6" w:rsidP="00E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4"/>
            </w:tblGrid>
            <w:tr w:rsidR="00E17ED6" w:rsidRPr="00E17ED6" w:rsidTr="00E17ED6">
              <w:trPr>
                <w:trHeight w:val="1290"/>
                <w:tblCellSpacing w:w="0" w:type="dxa"/>
              </w:trPr>
              <w:tc>
                <w:tcPr>
                  <w:tcW w:w="965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5B2EAC"/>
                  <w:noWrap/>
                  <w:vAlign w:val="center"/>
                  <w:hideMark/>
                </w:tcPr>
                <w:p w:rsidR="00E17ED6" w:rsidRPr="00E17ED6" w:rsidRDefault="00E17ED6" w:rsidP="00E17ED6">
                  <w:pPr>
                    <w:framePr w:hSpace="180" w:wrap="around" w:hAnchor="margin" w:xAlign="center" w:y="64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6"/>
                      <w:szCs w:val="36"/>
                      <w:lang w:val="es-CL"/>
                    </w:rPr>
                  </w:pPr>
                  <w:r w:rsidRPr="00E17ED6">
                    <w:rPr>
                      <w:rFonts w:ascii="Calibri" w:eastAsia="Times New Roman" w:hAnsi="Calibri" w:cs="Calibri"/>
                      <w:color w:val="000000"/>
                      <w:lang w:val="es-CL"/>
                    </w:rPr>
                    <w:drawing>
                      <wp:anchor distT="0" distB="0" distL="114300" distR="114300" simplePos="0" relativeHeight="251658240" behindDoc="0" locked="0" layoutInCell="1" allowOverlap="1" wp14:anchorId="4F831589" wp14:editId="72DE005C">
                        <wp:simplePos x="0" y="0"/>
                        <wp:positionH relativeFrom="column">
                          <wp:posOffset>2012950</wp:posOffset>
                        </wp:positionH>
                        <wp:positionV relativeFrom="paragraph">
                          <wp:posOffset>23495</wp:posOffset>
                        </wp:positionV>
                        <wp:extent cx="1781175" cy="676275"/>
                        <wp:effectExtent l="0" t="0" r="0" b="9525"/>
                        <wp:wrapNone/>
                        <wp:docPr id="3" name="Imagen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2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781175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17ED6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36"/>
                      <w:szCs w:val="36"/>
                      <w:lang w:val="es-CL"/>
                    </w:rPr>
                    <w:t> </w:t>
                  </w:r>
                </w:p>
              </w:tc>
            </w:tr>
          </w:tbl>
          <w:p w:rsidR="00E17ED6" w:rsidRPr="00E17ED6" w:rsidRDefault="00E17ED6" w:rsidP="00E17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</w:p>
        </w:tc>
      </w:tr>
      <w:tr w:rsidR="00E17ED6" w:rsidRPr="00E17ED6" w:rsidTr="00E17ED6">
        <w:trPr>
          <w:trHeight w:val="615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2EAC"/>
            <w:noWrap/>
            <w:vAlign w:val="center"/>
            <w:hideMark/>
          </w:tcPr>
          <w:p w:rsidR="00E17ED6" w:rsidRPr="00E17ED6" w:rsidRDefault="00E17ED6" w:rsidP="00E1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</w:pPr>
            <w:r w:rsidRPr="00E17E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  <w:t>Nombre del curso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Políticas  docentes y desafíos sindicales</w:t>
            </w:r>
          </w:p>
        </w:tc>
      </w:tr>
      <w:tr w:rsidR="00E17ED6" w:rsidRPr="00E17ED6" w:rsidTr="00E17ED6">
        <w:trPr>
          <w:trHeight w:val="564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2EAC"/>
            <w:noWrap/>
            <w:vAlign w:val="center"/>
            <w:hideMark/>
          </w:tcPr>
          <w:p w:rsidR="00E17ED6" w:rsidRPr="00E17ED6" w:rsidRDefault="00E17ED6" w:rsidP="00E1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E17E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Docente</w:t>
            </w:r>
            <w:proofErr w:type="spellEnd"/>
            <w:r w:rsidRPr="00E17E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 xml:space="preserve"> (s) 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Maximiliano Andrés Acuña Acevedo</w:t>
            </w:r>
          </w:p>
        </w:tc>
      </w:tr>
      <w:tr w:rsidR="00E17ED6" w:rsidRPr="00E17ED6" w:rsidTr="00E17ED6">
        <w:trPr>
          <w:trHeight w:val="1171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2EAC"/>
            <w:noWrap/>
            <w:vAlign w:val="center"/>
            <w:hideMark/>
          </w:tcPr>
          <w:p w:rsidR="00E17ED6" w:rsidRPr="00E17ED6" w:rsidRDefault="00E17ED6" w:rsidP="00E1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</w:pPr>
            <w:r w:rsidRPr="00E17E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  <w:t>Objetivo general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Analizar en forma reflexivo – crítica la implementación de las políticas docentes durante las últimas  décadas en el país y los desafíos de vinculación con la actividad sindical docente.</w:t>
            </w:r>
          </w:p>
        </w:tc>
      </w:tr>
      <w:tr w:rsidR="00E17ED6" w:rsidRPr="00E17ED6" w:rsidTr="00E17ED6">
        <w:trPr>
          <w:trHeight w:val="2835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2EAC"/>
            <w:noWrap/>
            <w:hideMark/>
          </w:tcPr>
          <w:p w:rsidR="00E17ED6" w:rsidRPr="00E17ED6" w:rsidRDefault="00E17ED6" w:rsidP="00E1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</w:pPr>
            <w:r w:rsidRPr="00E17E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  <w:t>Descripción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D6" w:rsidRPr="00E17ED6" w:rsidRDefault="00E17ED6" w:rsidP="00E17ED6">
            <w:pPr>
              <w:spacing w:after="0" w:line="240" w:lineRule="auto"/>
              <w:ind w:left="70" w:right="8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El propósito del curso es desarrollar en los y las estudiantes la capacidad de analizar críticamente desde el diseño a la implementación de las políticas educacionales, en particular de las políticas docentes y los efectos sobre las deficiencias que presentan las distintas áreas del sistema educativo nacional. A su vez persigue, que los participantes comprendan las narrativas educativas, el marco regulatorio que las orientan, que reflexionen en forma crítica desde sus experiencias y elementos prácticos del curso los nudos centrales de las condiciones laborales docentes y su vinculación con la actividad sindical docente. </w:t>
            </w:r>
          </w:p>
        </w:tc>
      </w:tr>
      <w:tr w:rsidR="00E17ED6" w:rsidRPr="00E17ED6" w:rsidTr="00E17ED6">
        <w:trPr>
          <w:trHeight w:val="2948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2EAC"/>
            <w:noWrap/>
            <w:vAlign w:val="center"/>
            <w:hideMark/>
          </w:tcPr>
          <w:p w:rsidR="00E17ED6" w:rsidRPr="00E17ED6" w:rsidRDefault="00E17ED6" w:rsidP="00E1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</w:pPr>
            <w:r w:rsidRPr="00E17E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  <w:t>Contenidos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El curso tiene 3 núcleos de aprendizaje: 1. Privatización y ejercicio docentes. 2. Condiciones laborales y legislación docente. 3. Desafíos de la actividad sindical y su situación actual. El primero, busca revisar el marco regulatorio y los cambios claves de las políticas en las últimas décadas (1980 - 2019). El segundo, propone analizar desde las experiencias de los participantes las condiciones laborales y desde ahí analizar la legislación que la acompaña. Para finalizar con el tercer núcleo, que propone analizar en la práctica las condiciones laborales, de sueldo, horas, entre otras y como proponer mejoras a estas condiciones, desde la actividad sindical. </w:t>
            </w:r>
          </w:p>
        </w:tc>
      </w:tr>
      <w:tr w:rsidR="00E17ED6" w:rsidRPr="00E17ED6" w:rsidTr="00E17ED6">
        <w:trPr>
          <w:trHeight w:val="4309"/>
        </w:trPr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2EAC"/>
            <w:noWrap/>
            <w:vAlign w:val="center"/>
            <w:hideMark/>
          </w:tcPr>
          <w:p w:rsidR="00E17ED6" w:rsidRPr="00E17ED6" w:rsidRDefault="00E17ED6" w:rsidP="00E1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</w:pPr>
            <w:r w:rsidRPr="00E17ED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CL"/>
              </w:rPr>
              <w:t>Bibliografía y/o recursos web básicos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1. Bellei, Cristian (2013) Evolución de las políticas educacionales en Chile 1980-2014.                                           </w:t>
            </w:r>
          </w:p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 2. Valenzuela, Juan Pablo; Bellei Cristian (2010) ¿Están las condiciones para que la docencia sea una profesión de alto estatus en Chile?                                                                                                                                                                      3. </w:t>
            </w:r>
            <w:proofErr w:type="spellStart"/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Weinstein</w:t>
            </w:r>
            <w:proofErr w:type="spellEnd"/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, José (2015) La esquiva política entre las volátiles políticas docentes.                                                    </w:t>
            </w:r>
          </w:p>
          <w:p w:rsid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 4. Acuña, Maximiliano (2018) Bienestar - Malestar docente: Efecto de la proporción de horas lectivas y no lectivas y la cantidad de estudiantes en aula.                                                                                                                                           </w:t>
            </w:r>
          </w:p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 5.Cornejo, Rodrigo (2009) Condiciones de trabajo y bienestar/malestar docente en profesores de enseñanza media de Santiago de Chile</w:t>
            </w:r>
          </w:p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6 </w:t>
            </w: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Bellei,</w:t>
            </w: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 Cristian; </w:t>
            </w: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>Orellana</w:t>
            </w: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 Víctor (2015). Educación pública Educación privada, privatización. Conceptos Básicos. </w:t>
            </w:r>
          </w:p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7 Bellei Cristian (2010) El “fin de lucro” como política educacional. </w:t>
            </w:r>
          </w:p>
          <w:p w:rsidR="00E17ED6" w:rsidRPr="00E17ED6" w:rsidRDefault="00E17ED6" w:rsidP="00E17ED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/>
              </w:rPr>
              <w:t xml:space="preserve">8. Acuña Maximiliano (2016) </w:t>
            </w:r>
          </w:p>
          <w:p w:rsidR="00E17ED6" w:rsidRPr="00E17ED6" w:rsidRDefault="00E17ED6" w:rsidP="00E17ED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</w:pPr>
            <w:r w:rsidRPr="00E17ED6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>Condiciones laborales docentes en el sistema educacional chileno y los</w:t>
            </w:r>
            <w:r w:rsidRPr="00E17ED6">
              <w:rPr>
                <w:rFonts w:ascii="Calibri" w:hAnsi="Calibri" w:cs="Calibri"/>
                <w:color w:val="000000"/>
                <w:sz w:val="24"/>
                <w:szCs w:val="24"/>
                <w:lang w:val="es-CL"/>
              </w:rPr>
              <w:t xml:space="preserve"> procesos de privatización.</w:t>
            </w:r>
          </w:p>
        </w:tc>
      </w:tr>
    </w:tbl>
    <w:p w:rsidR="007568DC" w:rsidRPr="00E17ED6" w:rsidRDefault="007568DC">
      <w:pPr>
        <w:rPr>
          <w:lang w:val="es-CL"/>
        </w:rPr>
      </w:pPr>
      <w:bookmarkStart w:id="0" w:name="_GoBack"/>
      <w:bookmarkEnd w:id="0"/>
    </w:p>
    <w:sectPr w:rsidR="007568DC" w:rsidRPr="00E17ED6" w:rsidSect="00E17ED6">
      <w:pgSz w:w="12242" w:h="18711"/>
      <w:pgMar w:top="2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D6"/>
    <w:rsid w:val="007568DC"/>
    <w:rsid w:val="00E17ED6"/>
    <w:rsid w:val="00E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EFB8"/>
  <w15:chartTrackingRefBased/>
  <w15:docId w15:val="{D9846205-B5F7-4AAF-8574-C942C91D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2019-08-29T21:13:00Z</dcterms:created>
  <dcterms:modified xsi:type="dcterms:W3CDTF">2019-08-29T21:24:00Z</dcterms:modified>
</cp:coreProperties>
</file>